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BC" w:rsidRPr="00C112BC" w:rsidRDefault="00C112BC" w:rsidP="00C112BC">
      <w:pPr>
        <w:shd w:val="clear" w:color="auto" w:fill="FFFFFF"/>
        <w:spacing w:after="0" w:line="288" w:lineRule="atLeast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C112BC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Особенности подачи и рассмотрения жалоб на нарушение порядка предоставления государственных услуг</w:t>
      </w:r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112BC">
        <w:rPr>
          <w:rFonts w:ascii="Arial" w:eastAsia="Times New Roman" w:hAnsi="Arial" w:cs="Arial"/>
          <w:color w:val="333333"/>
          <w:lang w:eastAsia="ru-RU"/>
        </w:rPr>
        <w:t> Жалобу вправе подать физическое или юридическое лицо, либо их уполномоченные представители (далее – заявитель).</w:t>
      </w:r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C112BC">
        <w:rPr>
          <w:rFonts w:ascii="Arial" w:eastAsia="Times New Roman" w:hAnsi="Arial" w:cs="Arial"/>
          <w:b/>
          <w:bCs/>
          <w:color w:val="333333"/>
          <w:lang w:eastAsia="ru-RU"/>
        </w:rPr>
        <w:t> Заявитель может обратиться с жалобой  в следующих случаях:</w:t>
      </w:r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0" w:name="sub_321"/>
      <w:r w:rsidRPr="00C112BC">
        <w:rPr>
          <w:rFonts w:ascii="Arial" w:eastAsia="Times New Roman" w:hAnsi="Arial" w:cs="Arial"/>
          <w:color w:val="333333"/>
          <w:lang w:eastAsia="ru-RU"/>
        </w:rPr>
        <w:t>1) нарушение срока регистрации запроса заявителя;  </w:t>
      </w:r>
      <w:bookmarkEnd w:id="0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1" w:name="sub_322"/>
      <w:r w:rsidRPr="00C112BC">
        <w:rPr>
          <w:rFonts w:ascii="Arial" w:eastAsia="Times New Roman" w:hAnsi="Arial" w:cs="Arial"/>
          <w:color w:val="333333"/>
          <w:lang w:eastAsia="ru-RU"/>
        </w:rPr>
        <w:t>2) нарушение срока предоставления государственной услуги;</w:t>
      </w:r>
      <w:bookmarkEnd w:id="1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2" w:name="sub_323"/>
      <w:r w:rsidRPr="00C112BC">
        <w:rPr>
          <w:rFonts w:ascii="Arial" w:eastAsia="Times New Roman" w:hAnsi="Arial" w:cs="Arial"/>
          <w:color w:val="333333"/>
          <w:lang w:eastAsia="ru-RU"/>
        </w:rPr>
        <w:t>3) требование  документов, не предусмотренных нормативными правовыми актами РФ и  Воронежской области;</w:t>
      </w:r>
      <w:bookmarkEnd w:id="2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3" w:name="sub_324"/>
      <w:r w:rsidRPr="00C112BC">
        <w:rPr>
          <w:rFonts w:ascii="Arial" w:eastAsia="Times New Roman" w:hAnsi="Arial" w:cs="Arial"/>
          <w:color w:val="333333"/>
          <w:lang w:eastAsia="ru-RU"/>
        </w:rPr>
        <w:t>4) отказ в приеме документов, предоставление которых предусмотрено нормативными правовыми актами РФ и Воронежской области</w:t>
      </w:r>
      <w:bookmarkStart w:id="4" w:name="sub_325"/>
      <w:bookmarkEnd w:id="3"/>
      <w:bookmarkEnd w:id="4"/>
      <w:r w:rsidRPr="00C112BC">
        <w:rPr>
          <w:rFonts w:ascii="Arial" w:eastAsia="Times New Roman" w:hAnsi="Arial" w:cs="Arial"/>
          <w:color w:val="333333"/>
          <w:lang w:eastAsia="ru-RU"/>
        </w:rPr>
        <w:t>;</w:t>
      </w:r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112BC">
        <w:rPr>
          <w:rFonts w:ascii="Arial" w:eastAsia="Times New Roman" w:hAnsi="Arial" w:cs="Arial"/>
          <w:color w:val="333333"/>
          <w:lang w:eastAsia="ru-RU"/>
        </w:rPr>
        <w:t>5) отказ  в предоставлении государственной услуги, если основания отказа не предусмотрены ФЗ и принятыми в соответствии с ними иными нормативными правовыми актами РФ и Воронежской области;</w:t>
      </w:r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5" w:name="sub_326"/>
      <w:r w:rsidRPr="00C112BC">
        <w:rPr>
          <w:rFonts w:ascii="Arial" w:eastAsia="Times New Roman" w:hAnsi="Arial" w:cs="Arial"/>
          <w:color w:val="333333"/>
          <w:lang w:eastAsia="ru-RU"/>
        </w:rPr>
        <w:t>6) требование внесения платы;  </w:t>
      </w:r>
      <w:bookmarkEnd w:id="5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6" w:name="sub_327"/>
      <w:r w:rsidRPr="00C112BC">
        <w:rPr>
          <w:rFonts w:ascii="Arial" w:eastAsia="Times New Roman" w:hAnsi="Arial" w:cs="Arial"/>
          <w:color w:val="333333"/>
          <w:lang w:eastAsia="ru-RU"/>
        </w:rPr>
        <w:t>7) отказ  должностного лица в исправлении допущенных опечаток и ошибок</w:t>
      </w:r>
      <w:bookmarkStart w:id="7" w:name="sub_33"/>
      <w:bookmarkEnd w:id="6"/>
      <w:bookmarkEnd w:id="7"/>
      <w:r w:rsidRPr="00C112BC">
        <w:rPr>
          <w:rFonts w:ascii="Arial" w:eastAsia="Times New Roman" w:hAnsi="Arial" w:cs="Arial"/>
          <w:color w:val="333333"/>
          <w:lang w:eastAsia="ru-RU"/>
        </w:rPr>
        <w:t>.</w:t>
      </w:r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112BC">
        <w:rPr>
          <w:rFonts w:ascii="Arial" w:eastAsia="Times New Roman" w:hAnsi="Arial" w:cs="Arial"/>
          <w:color w:val="333333"/>
          <w:lang w:eastAsia="ru-RU"/>
        </w:rPr>
        <w:t>Если </w:t>
      </w:r>
      <w:hyperlink r:id="rId5" w:history="1">
        <w:r w:rsidRPr="00C112BC">
          <w:rPr>
            <w:rFonts w:ascii="Arial" w:eastAsia="Times New Roman" w:hAnsi="Arial" w:cs="Arial"/>
            <w:color w:val="333333"/>
            <w:lang w:eastAsia="ru-RU"/>
          </w:rPr>
          <w:t>жалоба</w:t>
        </w:r>
      </w:hyperlink>
      <w:r w:rsidRPr="00C112BC">
        <w:rPr>
          <w:rFonts w:ascii="Arial" w:eastAsia="Times New Roman" w:hAnsi="Arial" w:cs="Arial"/>
          <w:color w:val="333333"/>
          <w:lang w:eastAsia="ru-RU"/>
        </w:rPr>
        <w:t> подается через представителя заявителя, то может быть предоставлена, оформленная в соответствии с законодательством РФ:</w:t>
      </w:r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8" w:name="sub_331"/>
      <w:r w:rsidRPr="00C112BC">
        <w:rPr>
          <w:rFonts w:ascii="Arial" w:eastAsia="Times New Roman" w:hAnsi="Arial" w:cs="Arial"/>
          <w:color w:val="333333"/>
          <w:lang w:eastAsia="ru-RU"/>
        </w:rPr>
        <w:t>-  доверенность (для физических лиц)</w:t>
      </w:r>
      <w:bookmarkStart w:id="9" w:name="sub_332"/>
      <w:bookmarkEnd w:id="8"/>
      <w:bookmarkEnd w:id="9"/>
      <w:r w:rsidRPr="00C112BC">
        <w:rPr>
          <w:rFonts w:ascii="Arial" w:eastAsia="Times New Roman" w:hAnsi="Arial" w:cs="Arial"/>
          <w:color w:val="333333"/>
          <w:lang w:eastAsia="ru-RU"/>
        </w:rPr>
        <w:t>;</w:t>
      </w:r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112BC">
        <w:rPr>
          <w:rFonts w:ascii="Arial" w:eastAsia="Times New Roman" w:hAnsi="Arial" w:cs="Arial"/>
          <w:color w:val="333333"/>
          <w:lang w:eastAsia="ru-RU"/>
        </w:rPr>
        <w:t>-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10" w:name="sub_34"/>
      <w:r w:rsidRPr="00C112BC">
        <w:rPr>
          <w:rFonts w:ascii="Arial" w:eastAsia="Times New Roman" w:hAnsi="Arial" w:cs="Arial"/>
          <w:b/>
          <w:bCs/>
          <w:color w:val="333333"/>
          <w:lang w:eastAsia="ru-RU"/>
        </w:rPr>
        <w:t>Жалоба должна содержать следующие сведения</w:t>
      </w:r>
      <w:bookmarkEnd w:id="10"/>
      <w:r w:rsidRPr="00C112BC">
        <w:rPr>
          <w:rFonts w:ascii="Arial" w:eastAsia="Times New Roman" w:hAnsi="Arial" w:cs="Arial"/>
          <w:b/>
          <w:bCs/>
          <w:color w:val="333333"/>
          <w:lang w:eastAsia="ru-RU"/>
        </w:rPr>
        <w:t>.</w:t>
      </w:r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112BC">
        <w:rPr>
          <w:rFonts w:ascii="Arial" w:eastAsia="Times New Roman" w:hAnsi="Arial" w:cs="Arial"/>
          <w:color w:val="333333"/>
          <w:lang w:eastAsia="ru-RU"/>
        </w:rPr>
        <w:t>1.Наименование органа, предоставляющего государственную</w:t>
      </w:r>
      <w:bookmarkStart w:id="11" w:name="sub_4"/>
      <w:bookmarkStart w:id="12" w:name="sub_110251"/>
      <w:bookmarkEnd w:id="11"/>
      <w:r w:rsidRPr="00C112BC">
        <w:rPr>
          <w:rFonts w:ascii="Arial" w:eastAsia="Times New Roman" w:hAnsi="Arial" w:cs="Arial"/>
          <w:color w:val="333333"/>
          <w:lang w:eastAsia="ru-RU"/>
        </w:rPr>
        <w:t> или  муниципальную услугу, должностного лица органа, предоставляющего государственную  или муниципальную услугу, либо государственного или муниципального служащего, решения и действия (бездействие) которых обжалуются;</w:t>
      </w:r>
      <w:bookmarkEnd w:id="12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13" w:name="sub_110252"/>
      <w:r w:rsidRPr="00C112BC">
        <w:rPr>
          <w:rFonts w:ascii="Arial" w:eastAsia="Times New Roman" w:hAnsi="Arial" w:cs="Arial"/>
          <w:color w:val="333333"/>
          <w:lang w:eastAsia="ru-RU"/>
        </w:rPr>
        <w:t>2.ФИО, сведения о месте жительства заявителя,   контактный телефон, адрес  электронной почты, почтовый адрес, по которым должен быть направлен ответ заявителю;</w:t>
      </w:r>
      <w:bookmarkEnd w:id="13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14" w:name="sub_110253"/>
      <w:r w:rsidRPr="00C112BC">
        <w:rPr>
          <w:rFonts w:ascii="Arial" w:eastAsia="Times New Roman" w:hAnsi="Arial" w:cs="Arial"/>
          <w:color w:val="333333"/>
          <w:lang w:eastAsia="ru-RU"/>
        </w:rPr>
        <w:t>3.Сведения об обжалуемых решениях и действиях (бездействии). </w:t>
      </w:r>
      <w:bookmarkEnd w:id="14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15" w:name="sub_110254"/>
      <w:r w:rsidRPr="00C112BC">
        <w:rPr>
          <w:rFonts w:ascii="Arial" w:eastAsia="Times New Roman" w:hAnsi="Arial" w:cs="Arial"/>
          <w:color w:val="333333"/>
          <w:lang w:eastAsia="ru-RU"/>
        </w:rPr>
        <w:t>4. Доводы, на основании которых заявитель не согласен с решением и действием (бездействием) органа, предоставляющего услугу, должностного лица.   Заявителем могут быть представлены документы (при наличии), подтверждающие его доводы, либо их копии (</w:t>
      </w:r>
      <w:bookmarkEnd w:id="15"/>
      <w:r w:rsidRPr="00C112BC">
        <w:rPr>
          <w:rFonts w:ascii="Arial" w:eastAsia="Times New Roman" w:hAnsi="Arial" w:cs="Arial"/>
          <w:color w:val="333333"/>
          <w:lang w:eastAsia="ru-RU"/>
        </w:rPr>
        <w:t>ч.5 статьи 11.2 ФЗ от 27.07.2010 года № 210-ФЗ).</w:t>
      </w:r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16" w:name="sub_41"/>
      <w:r w:rsidRPr="00C112BC">
        <w:rPr>
          <w:rFonts w:ascii="Arial" w:eastAsia="Times New Roman" w:hAnsi="Arial" w:cs="Arial"/>
          <w:b/>
          <w:bCs/>
          <w:color w:val="333333"/>
          <w:lang w:eastAsia="ru-RU"/>
        </w:rPr>
        <w:t>Жалоба может быть подана:</w:t>
      </w:r>
      <w:bookmarkEnd w:id="16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112BC">
        <w:rPr>
          <w:rFonts w:ascii="Arial" w:eastAsia="Times New Roman" w:hAnsi="Arial" w:cs="Arial"/>
          <w:color w:val="333333"/>
          <w:lang w:eastAsia="ru-RU"/>
        </w:rPr>
        <w:lastRenderedPageBreak/>
        <w:t>-  в письменной форме на бумажном носителе лично;</w:t>
      </w:r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112BC">
        <w:rPr>
          <w:rFonts w:ascii="Arial" w:eastAsia="Times New Roman" w:hAnsi="Arial" w:cs="Arial"/>
          <w:color w:val="333333"/>
          <w:lang w:eastAsia="ru-RU"/>
        </w:rPr>
        <w:t>-   </w:t>
      </w:r>
      <w:proofErr w:type="gramStart"/>
      <w:r w:rsidRPr="00C112BC">
        <w:rPr>
          <w:rFonts w:ascii="Arial" w:eastAsia="Times New Roman" w:hAnsi="Arial" w:cs="Arial"/>
          <w:color w:val="333333"/>
          <w:lang w:eastAsia="ru-RU"/>
        </w:rPr>
        <w:t>направлена</w:t>
      </w:r>
      <w:proofErr w:type="gramEnd"/>
      <w:r w:rsidRPr="00C112BC">
        <w:rPr>
          <w:rFonts w:ascii="Arial" w:eastAsia="Times New Roman" w:hAnsi="Arial" w:cs="Arial"/>
          <w:color w:val="333333"/>
          <w:lang w:eastAsia="ru-RU"/>
        </w:rPr>
        <w:t xml:space="preserve"> по почте; </w:t>
      </w:r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C112BC">
        <w:rPr>
          <w:rFonts w:ascii="Arial" w:eastAsia="Times New Roman" w:hAnsi="Arial" w:cs="Arial"/>
          <w:color w:val="333333"/>
          <w:lang w:eastAsia="ru-RU"/>
        </w:rPr>
        <w:t>- в электронной форме: на официальный сайта в информационно-телекоммуникационной сети Интернет, информационной системы Воронежской области "Портал государственных и муниципальных услуг Воронежской области", федеральной государственной информационной системы "Единый портал государственных и муниципальных услуг (функций)" </w:t>
      </w:r>
      <w:proofErr w:type="gramEnd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17" w:name="sub_49"/>
      <w:r w:rsidRPr="00C112BC">
        <w:rPr>
          <w:rFonts w:ascii="Arial" w:eastAsia="Times New Roman" w:hAnsi="Arial" w:cs="Arial"/>
          <w:color w:val="333333"/>
          <w:lang w:eastAsia="ru-RU"/>
        </w:rPr>
        <w:t> Если жалоба подана в орган, в полномочия которого не входит рассмотрение и принятие решения по жалобе, то в течение трех рабочих дней со дня ее регистрации указанный орган направляет жалобу в орган, имеющий полномочия рассмотрение и принятие решения  и в письменной форме информирует заявителя о перенаправлении жалобы.</w:t>
      </w:r>
      <w:bookmarkEnd w:id="17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112BC">
        <w:rPr>
          <w:rFonts w:ascii="Arial" w:eastAsia="Times New Roman" w:hAnsi="Arial" w:cs="Arial"/>
          <w:color w:val="333333"/>
          <w:lang w:eastAsia="ru-RU"/>
        </w:rPr>
        <w:t>При этом срок рассмотрения жалобы исчисляется со дня регистрации жалобы уполномоченным органом на ее рассмотрение.</w:t>
      </w:r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18" w:name="sub_61"/>
      <w:r w:rsidRPr="00C112BC">
        <w:rPr>
          <w:rFonts w:ascii="Arial" w:eastAsia="Times New Roman" w:hAnsi="Arial" w:cs="Arial"/>
          <w:color w:val="333333"/>
          <w:lang w:eastAsia="ru-RU"/>
        </w:rPr>
        <w:t>  </w:t>
      </w:r>
      <w:r w:rsidRPr="00C112BC">
        <w:rPr>
          <w:rFonts w:ascii="Arial" w:eastAsia="Times New Roman" w:hAnsi="Arial" w:cs="Arial"/>
          <w:b/>
          <w:bCs/>
          <w:color w:val="333333"/>
          <w:lang w:eastAsia="ru-RU"/>
        </w:rPr>
        <w:t>Жалоба рассматривается:</w:t>
      </w:r>
      <w:bookmarkEnd w:id="18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112BC">
        <w:rPr>
          <w:rFonts w:ascii="Arial" w:eastAsia="Times New Roman" w:hAnsi="Arial" w:cs="Arial"/>
          <w:color w:val="333333"/>
          <w:lang w:eastAsia="ru-RU"/>
        </w:rPr>
        <w:t>-  в течение 15 рабочих дней со дня ее регистрации;  </w:t>
      </w:r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19" w:name="sub_62"/>
      <w:r w:rsidRPr="00C112BC">
        <w:rPr>
          <w:rFonts w:ascii="Arial" w:eastAsia="Times New Roman" w:hAnsi="Arial" w:cs="Arial"/>
          <w:color w:val="333333"/>
          <w:lang w:eastAsia="ru-RU"/>
        </w:rPr>
        <w:t>- в случае обжалования отказа  в исправлении допущенных опечаток и ошибок -  в течение 5 рабочих дней со дня ее регистрации.</w:t>
      </w:r>
      <w:bookmarkEnd w:id="19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20" w:name="sub_7"/>
      <w:r w:rsidRPr="00C112BC">
        <w:rPr>
          <w:rFonts w:ascii="Arial" w:eastAsia="Times New Roman" w:hAnsi="Arial" w:cs="Arial"/>
          <w:b/>
          <w:bCs/>
          <w:color w:val="333333"/>
          <w:lang w:eastAsia="ru-RU"/>
        </w:rPr>
        <w:t>Особенности рассмотрения жалобы:</w:t>
      </w:r>
      <w:bookmarkEnd w:id="20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21" w:name="sub_71"/>
      <w:r w:rsidRPr="00C112BC">
        <w:rPr>
          <w:rFonts w:ascii="Arial" w:eastAsia="Times New Roman" w:hAnsi="Arial" w:cs="Arial"/>
          <w:color w:val="333333"/>
          <w:lang w:eastAsia="ru-RU"/>
        </w:rPr>
        <w:t>- с участием заявителя, подавшего жалобу;</w:t>
      </w:r>
      <w:bookmarkEnd w:id="21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22" w:name="sub_72"/>
      <w:r w:rsidRPr="00C112BC">
        <w:rPr>
          <w:rFonts w:ascii="Arial" w:eastAsia="Times New Roman" w:hAnsi="Arial" w:cs="Arial"/>
          <w:color w:val="333333"/>
          <w:lang w:eastAsia="ru-RU"/>
        </w:rPr>
        <w:t>-  принятие мер в соответствии с действующим законодательством;</w:t>
      </w:r>
      <w:bookmarkEnd w:id="22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23" w:name="sub_73"/>
      <w:r w:rsidRPr="00C112BC">
        <w:rPr>
          <w:rFonts w:ascii="Arial" w:eastAsia="Times New Roman" w:hAnsi="Arial" w:cs="Arial"/>
          <w:color w:val="333333"/>
          <w:lang w:eastAsia="ru-RU"/>
        </w:rPr>
        <w:t>- направление заявителю в письменном виде и (или) в электронной форме мотивированного ответа.</w:t>
      </w:r>
      <w:bookmarkEnd w:id="23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24" w:name="sub_82"/>
      <w:r w:rsidRPr="00C112BC">
        <w:rPr>
          <w:rFonts w:ascii="Arial" w:eastAsia="Times New Roman" w:hAnsi="Arial" w:cs="Arial"/>
          <w:color w:val="333333"/>
          <w:lang w:eastAsia="ru-RU"/>
        </w:rPr>
        <w:t>В ответе  указываются:</w:t>
      </w:r>
      <w:bookmarkEnd w:id="24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25" w:name="sub_821"/>
      <w:r w:rsidRPr="00C112BC">
        <w:rPr>
          <w:rFonts w:ascii="Arial" w:eastAsia="Times New Roman" w:hAnsi="Arial" w:cs="Arial"/>
          <w:color w:val="333333"/>
          <w:lang w:eastAsia="ru-RU"/>
        </w:rPr>
        <w:t>1) наименование исполнительного органа, должность, ФИО должностного лица, принявшего решение;</w:t>
      </w:r>
      <w:bookmarkEnd w:id="25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26" w:name="sub_822"/>
      <w:r w:rsidRPr="00C112BC">
        <w:rPr>
          <w:rFonts w:ascii="Arial" w:eastAsia="Times New Roman" w:hAnsi="Arial" w:cs="Arial"/>
          <w:color w:val="333333"/>
          <w:lang w:eastAsia="ru-RU"/>
        </w:rPr>
        <w:t>2) номер, дата, место принятия решения, сведения о должностном лице, решение или действие (бездействие) которого обжалуется;</w:t>
      </w:r>
      <w:bookmarkEnd w:id="26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27" w:name="sub_823"/>
      <w:r w:rsidRPr="00C112BC">
        <w:rPr>
          <w:rFonts w:ascii="Arial" w:eastAsia="Times New Roman" w:hAnsi="Arial" w:cs="Arial"/>
          <w:color w:val="333333"/>
          <w:lang w:eastAsia="ru-RU"/>
        </w:rPr>
        <w:t>3) фамилия, имя, отчество заявителя;</w:t>
      </w:r>
      <w:bookmarkEnd w:id="27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28" w:name="sub_824"/>
      <w:r w:rsidRPr="00C112BC">
        <w:rPr>
          <w:rFonts w:ascii="Arial" w:eastAsia="Times New Roman" w:hAnsi="Arial" w:cs="Arial"/>
          <w:color w:val="333333"/>
          <w:lang w:eastAsia="ru-RU"/>
        </w:rPr>
        <w:t>4) основания для принятия решения по жалобе;</w:t>
      </w:r>
      <w:bookmarkEnd w:id="28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29" w:name="sub_825"/>
      <w:r w:rsidRPr="00C112BC">
        <w:rPr>
          <w:rFonts w:ascii="Arial" w:eastAsia="Times New Roman" w:hAnsi="Arial" w:cs="Arial"/>
          <w:color w:val="333333"/>
          <w:lang w:eastAsia="ru-RU"/>
        </w:rPr>
        <w:t>5) принятое по жалобе решение;</w:t>
      </w:r>
      <w:bookmarkEnd w:id="29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30" w:name="sub_826"/>
      <w:r w:rsidRPr="00C112BC">
        <w:rPr>
          <w:rFonts w:ascii="Arial" w:eastAsia="Times New Roman" w:hAnsi="Arial" w:cs="Arial"/>
          <w:color w:val="333333"/>
          <w:lang w:eastAsia="ru-RU"/>
        </w:rPr>
        <w:t>6) если жалоба признана обоснованной - сроки устранения выявленных нарушений;</w:t>
      </w:r>
      <w:bookmarkEnd w:id="30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31" w:name="sub_827"/>
      <w:r w:rsidRPr="00C112BC">
        <w:rPr>
          <w:rFonts w:ascii="Arial" w:eastAsia="Times New Roman" w:hAnsi="Arial" w:cs="Arial"/>
          <w:color w:val="333333"/>
          <w:lang w:eastAsia="ru-RU"/>
        </w:rPr>
        <w:t>7) порядок обжалования принятого решения.</w:t>
      </w:r>
      <w:bookmarkEnd w:id="31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32" w:name="sub_83"/>
      <w:r w:rsidRPr="00C112BC">
        <w:rPr>
          <w:rFonts w:ascii="Arial" w:eastAsia="Times New Roman" w:hAnsi="Arial" w:cs="Arial"/>
          <w:color w:val="333333"/>
          <w:lang w:eastAsia="ru-RU"/>
        </w:rPr>
        <w:t>8) ответ подписывается уполномоченным на рассмотрение жалобы должностным лицом.</w:t>
      </w:r>
      <w:bookmarkStart w:id="33" w:name="sub_84"/>
      <w:bookmarkEnd w:id="32"/>
      <w:bookmarkEnd w:id="33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34" w:name="sub_9"/>
      <w:r w:rsidRPr="00C112BC">
        <w:rPr>
          <w:rFonts w:ascii="Arial" w:eastAsia="Times New Roman" w:hAnsi="Arial" w:cs="Arial"/>
          <w:b/>
          <w:bCs/>
          <w:color w:val="333333"/>
          <w:lang w:eastAsia="ru-RU"/>
        </w:rPr>
        <w:t>Основания для отказа в удовлетворении жалобы:</w:t>
      </w:r>
      <w:bookmarkEnd w:id="34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112BC">
        <w:rPr>
          <w:rFonts w:ascii="Arial" w:eastAsia="Times New Roman" w:hAnsi="Arial" w:cs="Arial"/>
          <w:color w:val="333333"/>
          <w:lang w:eastAsia="ru-RU"/>
        </w:rPr>
        <w:lastRenderedPageBreak/>
        <w:t> </w:t>
      </w:r>
      <w:bookmarkStart w:id="35" w:name="sub_91"/>
      <w:r w:rsidRPr="00C112BC">
        <w:rPr>
          <w:rFonts w:ascii="Arial" w:eastAsia="Times New Roman" w:hAnsi="Arial" w:cs="Arial"/>
          <w:color w:val="333333"/>
          <w:lang w:eastAsia="ru-RU"/>
        </w:rPr>
        <w:t>-  наличие вступившего в законную силу решения суда по жалобе о том же предмете;</w:t>
      </w:r>
      <w:bookmarkEnd w:id="35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36" w:name="sub_92"/>
      <w:r w:rsidRPr="00C112BC">
        <w:rPr>
          <w:rFonts w:ascii="Arial" w:eastAsia="Times New Roman" w:hAnsi="Arial" w:cs="Arial"/>
          <w:color w:val="333333"/>
          <w:lang w:eastAsia="ru-RU"/>
        </w:rPr>
        <w:t>-  подача жалобы лицом, полномочия которого не подтверждены в порядке, установленном законодательством;</w:t>
      </w:r>
      <w:bookmarkEnd w:id="36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37" w:name="sub_93"/>
      <w:r w:rsidRPr="00C112BC">
        <w:rPr>
          <w:rFonts w:ascii="Arial" w:eastAsia="Times New Roman" w:hAnsi="Arial" w:cs="Arial"/>
          <w:color w:val="333333"/>
          <w:lang w:eastAsia="ru-RU"/>
        </w:rPr>
        <w:t>- наличие решения по жалобе, принятого ранее.</w:t>
      </w:r>
      <w:bookmarkEnd w:id="37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38" w:name="sub_10"/>
      <w:r w:rsidRPr="00C112BC">
        <w:rPr>
          <w:rFonts w:ascii="Arial" w:eastAsia="Times New Roman" w:hAnsi="Arial" w:cs="Arial"/>
          <w:b/>
          <w:bCs/>
          <w:color w:val="333333"/>
          <w:lang w:eastAsia="ru-RU"/>
        </w:rPr>
        <w:t>Основания для оставления жалобы без ответа:</w:t>
      </w:r>
      <w:bookmarkEnd w:id="38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112BC">
        <w:rPr>
          <w:rFonts w:ascii="Arial" w:eastAsia="Times New Roman" w:hAnsi="Arial" w:cs="Arial"/>
          <w:color w:val="333333"/>
          <w:lang w:eastAsia="ru-RU"/>
        </w:rPr>
        <w:t> </w:t>
      </w:r>
      <w:bookmarkStart w:id="39" w:name="sub_101"/>
      <w:r w:rsidRPr="00C112BC">
        <w:rPr>
          <w:rFonts w:ascii="Arial" w:eastAsia="Times New Roman" w:hAnsi="Arial" w:cs="Arial"/>
          <w:color w:val="333333"/>
          <w:lang w:eastAsia="ru-RU"/>
        </w:rPr>
        <w:t>- 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  <w:bookmarkEnd w:id="39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40" w:name="sub_102"/>
      <w:r w:rsidRPr="00C112BC">
        <w:rPr>
          <w:rFonts w:ascii="Arial" w:eastAsia="Times New Roman" w:hAnsi="Arial" w:cs="Arial"/>
          <w:color w:val="333333"/>
          <w:lang w:eastAsia="ru-RU"/>
        </w:rPr>
        <w:t>-  отсутствие возможности прочитать какую-либо часть текста жалобы, фамилию, имя, отчество, почтовый адрес заявителя.</w:t>
      </w:r>
      <w:bookmarkEnd w:id="40"/>
    </w:p>
    <w:p w:rsidR="00C112BC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C112BC">
        <w:rPr>
          <w:rFonts w:ascii="Arial" w:eastAsia="Times New Roman" w:hAnsi="Arial" w:cs="Arial"/>
          <w:color w:val="333333"/>
          <w:lang w:eastAsia="ru-RU"/>
        </w:rPr>
        <w:t>Должностное лицо, наделенное полномочиями по рассмотрению жалоб на нарушение порядка предоставления </w:t>
      </w:r>
      <w:hyperlink r:id="rId6" w:history="1">
        <w:r w:rsidRPr="00C112BC">
          <w:rPr>
            <w:rFonts w:ascii="Arial" w:eastAsia="Times New Roman" w:hAnsi="Arial" w:cs="Arial"/>
            <w:color w:val="333333"/>
            <w:lang w:eastAsia="ru-RU"/>
          </w:rPr>
          <w:t>государственной услуги</w:t>
        </w:r>
      </w:hyperlink>
      <w:r w:rsidRPr="00C112BC">
        <w:rPr>
          <w:rFonts w:ascii="Arial" w:eastAsia="Times New Roman" w:hAnsi="Arial" w:cs="Arial"/>
          <w:color w:val="333333"/>
          <w:lang w:eastAsia="ru-RU"/>
        </w:rPr>
        <w:t>, порядка или сроков рассмотрения жалобы либо незаконного отказа или уклонения указанного должностного лица от принятия ее к рассмотрению, несет ответственность, предусмотренную законодательством РФ об административных правонарушениях.</w:t>
      </w:r>
    </w:p>
    <w:p w:rsidR="00B42078" w:rsidRPr="00C112BC" w:rsidRDefault="00C112BC" w:rsidP="00C112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C112BC">
        <w:rPr>
          <w:rFonts w:ascii="Arial" w:eastAsia="Times New Roman" w:hAnsi="Arial" w:cs="Arial"/>
          <w:b/>
          <w:color w:val="333333"/>
          <w:lang w:eastAsia="ru-RU"/>
        </w:rPr>
        <w:t>Зако</w:t>
      </w:r>
      <w:bookmarkStart w:id="41" w:name="_GoBack"/>
      <w:bookmarkEnd w:id="41"/>
      <w:r w:rsidRPr="00C112BC">
        <w:rPr>
          <w:rFonts w:ascii="Arial" w:eastAsia="Times New Roman" w:hAnsi="Arial" w:cs="Arial"/>
          <w:b/>
          <w:color w:val="333333"/>
          <w:lang w:eastAsia="ru-RU"/>
        </w:rPr>
        <w:t>н Воронежской области от 26 апреля 2013 г. N 53-ОЗ "Об особенностях подачи и рассмотрения жалоб на нарушение порядка предоставления государственных услуг в Воронежской области". Полная версия закона находится на 3 этаже в  кабинете № 4.</w:t>
      </w:r>
    </w:p>
    <w:sectPr w:rsidR="00B42078" w:rsidRPr="00C112BC" w:rsidSect="00C112BC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BC"/>
    <w:rsid w:val="00B42078"/>
    <w:rsid w:val="00C112BC"/>
    <w:rsid w:val="00C5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1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12BC"/>
    <w:rPr>
      <w:color w:val="0000FF"/>
      <w:u w:val="single"/>
    </w:rPr>
  </w:style>
  <w:style w:type="character" w:styleId="a5">
    <w:name w:val="Strong"/>
    <w:basedOn w:val="a0"/>
    <w:uiPriority w:val="22"/>
    <w:qFormat/>
    <w:rsid w:val="00C112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1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12BC"/>
    <w:rPr>
      <w:color w:val="0000FF"/>
      <w:u w:val="single"/>
    </w:rPr>
  </w:style>
  <w:style w:type="character" w:styleId="a5">
    <w:name w:val="Strong"/>
    <w:basedOn w:val="a0"/>
    <w:uiPriority w:val="22"/>
    <w:qFormat/>
    <w:rsid w:val="00C11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6965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BBBBBB"/>
                            <w:right w:val="none" w:sz="0" w:space="0" w:color="auto"/>
                          </w:divBdr>
                          <w:divsChild>
                            <w:div w:id="90067151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70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98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77515.2001/" TargetMode="External"/><Relationship Id="rId5" Type="http://schemas.openxmlformats.org/officeDocument/2006/relationships/hyperlink" Target="garantf1://12077515.20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Масюков Игорь Васильевич</dc:creator>
  <cp:lastModifiedBy>Масюков Игорь Васильевич</cp:lastModifiedBy>
  <cp:revision>2</cp:revision>
  <dcterms:created xsi:type="dcterms:W3CDTF">2018-12-12T12:44:00Z</dcterms:created>
  <dcterms:modified xsi:type="dcterms:W3CDTF">2018-12-12T12:44:00Z</dcterms:modified>
</cp:coreProperties>
</file>